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60" w:rsidRPr="001960A9" w:rsidRDefault="00667860" w:rsidP="00667860">
      <w:pPr>
        <w:autoSpaceDE w:val="0"/>
        <w:autoSpaceDN w:val="0"/>
        <w:adjustRightInd w:val="0"/>
        <w:spacing w:after="0" w:line="240" w:lineRule="auto"/>
        <w:jc w:val="center"/>
        <w:rPr>
          <w:rFonts w:ascii="Batang" w:eastAsia="Batang" w:hAnsi="Batang" w:cs="Times-Bold"/>
          <w:b/>
          <w:bCs/>
          <w:color w:val="000000"/>
          <w:sz w:val="24"/>
        </w:rPr>
      </w:pPr>
      <w:r w:rsidRPr="001960A9">
        <w:rPr>
          <w:rFonts w:ascii="Batang" w:eastAsia="Batang" w:hAnsi="Batang" w:cs="Times-Bold"/>
          <w:b/>
          <w:bCs/>
          <w:color w:val="000000"/>
          <w:sz w:val="24"/>
        </w:rPr>
        <w:t>Business, Technology and Career Education Department</w:t>
      </w:r>
    </w:p>
    <w:p w:rsidR="00667860" w:rsidRPr="001960A9" w:rsidRDefault="00667860" w:rsidP="00667860">
      <w:pPr>
        <w:autoSpaceDE w:val="0"/>
        <w:autoSpaceDN w:val="0"/>
        <w:adjustRightInd w:val="0"/>
        <w:spacing w:after="0" w:line="240" w:lineRule="auto"/>
        <w:jc w:val="center"/>
        <w:rPr>
          <w:rFonts w:ascii="Batang" w:eastAsia="Batang" w:hAnsi="Batang" w:cs="Times-Bold"/>
          <w:b/>
          <w:bCs/>
          <w:color w:val="000000"/>
          <w:sz w:val="24"/>
        </w:rPr>
      </w:pPr>
      <w:r w:rsidRPr="001960A9">
        <w:rPr>
          <w:rFonts w:ascii="Batang" w:eastAsia="Batang" w:hAnsi="Batang" w:cs="Times-Bold"/>
          <w:b/>
          <w:bCs/>
          <w:color w:val="000000"/>
          <w:sz w:val="24"/>
        </w:rPr>
        <w:t xml:space="preserve">Student Contract </w:t>
      </w:r>
      <w:r w:rsidR="001960A9">
        <w:rPr>
          <w:rFonts w:ascii="Batang" w:eastAsia="Batang" w:hAnsi="Batang" w:cs="Times-Bold"/>
          <w:b/>
          <w:bCs/>
          <w:color w:val="000000"/>
          <w:sz w:val="24"/>
        </w:rPr>
        <w:sym w:font="Wingdings" w:char="F0AB"/>
      </w:r>
      <w:r w:rsidRPr="001960A9">
        <w:rPr>
          <w:rFonts w:ascii="Batang" w:eastAsia="Batang" w:hAnsi="Batang" w:cs="Times-Bold"/>
          <w:b/>
          <w:bCs/>
          <w:color w:val="000000"/>
          <w:sz w:val="24"/>
        </w:rPr>
        <w:t xml:space="preserve"> AUP (Acceptable Use Policy)</w:t>
      </w:r>
      <w:r w:rsidR="001960A9">
        <w:rPr>
          <w:rFonts w:ascii="Batang" w:eastAsia="Batang" w:hAnsi="Batang" w:cs="Times-Bold"/>
          <w:b/>
          <w:bCs/>
          <w:color w:val="000000"/>
          <w:sz w:val="24"/>
        </w:rPr>
        <w:t xml:space="preserve">  </w:t>
      </w:r>
      <w:r w:rsidR="001960A9">
        <w:rPr>
          <w:rFonts w:ascii="Batang" w:eastAsia="Batang" w:hAnsi="Batang" w:cs="Times-Bold"/>
          <w:b/>
          <w:bCs/>
          <w:color w:val="000000"/>
          <w:sz w:val="24"/>
        </w:rPr>
        <w:sym w:font="Wingdings" w:char="F0AB"/>
      </w:r>
      <w:r w:rsidR="001960A9">
        <w:rPr>
          <w:rFonts w:ascii="Batang" w:eastAsia="Batang" w:hAnsi="Batang" w:cs="Times-Bold"/>
          <w:b/>
          <w:bCs/>
          <w:color w:val="000000"/>
          <w:sz w:val="24"/>
        </w:rPr>
        <w:t xml:space="preserve"> Ms. Brown B315</w:t>
      </w:r>
    </w:p>
    <w:p w:rsidR="00667860" w:rsidRPr="00EC4286" w:rsidRDefault="00667860" w:rsidP="00667860">
      <w:pPr>
        <w:autoSpaceDE w:val="0"/>
        <w:autoSpaceDN w:val="0"/>
        <w:adjustRightInd w:val="0"/>
        <w:spacing w:after="0" w:line="240" w:lineRule="auto"/>
        <w:jc w:val="center"/>
        <w:rPr>
          <w:rFonts w:ascii="Batang" w:eastAsia="Batang" w:hAnsi="Batang" w:cs="Times-Bold"/>
          <w:b/>
          <w:bCs/>
          <w:color w:val="000000"/>
          <w:sz w:val="18"/>
        </w:rPr>
      </w:pPr>
    </w:p>
    <w:p w:rsidR="00667860" w:rsidRPr="00667860" w:rsidRDefault="00667860" w:rsidP="00667860">
      <w:pPr>
        <w:autoSpaceDE w:val="0"/>
        <w:autoSpaceDN w:val="0"/>
        <w:adjustRightInd w:val="0"/>
        <w:spacing w:after="0" w:line="240" w:lineRule="auto"/>
        <w:rPr>
          <w:rFonts w:ascii="Batang" w:eastAsia="Batang" w:hAnsi="Batang" w:cs="Times-Bold"/>
          <w:b/>
          <w:bCs/>
          <w:color w:val="000000"/>
          <w:u w:val="single"/>
        </w:rPr>
      </w:pPr>
      <w:r w:rsidRPr="00667860">
        <w:rPr>
          <w:rFonts w:ascii="Batang" w:eastAsia="Batang" w:hAnsi="Batang" w:cs="Times-Bold"/>
          <w:b/>
          <w:bCs/>
          <w:color w:val="000000"/>
          <w:u w:val="single"/>
        </w:rPr>
        <w:t>DISTRICT INTERNET ACCEPTABLE USE POLICY (SHB P.7-8)</w:t>
      </w:r>
    </w:p>
    <w:p w:rsidR="00667860" w:rsidRPr="00667860" w:rsidRDefault="00667860" w:rsidP="00667860">
      <w:pPr>
        <w:autoSpaceDE w:val="0"/>
        <w:autoSpaceDN w:val="0"/>
        <w:adjustRightInd w:val="0"/>
        <w:spacing w:after="0" w:line="240" w:lineRule="auto"/>
        <w:rPr>
          <w:rFonts w:ascii="Batang" w:eastAsia="Batang" w:hAnsi="Batang" w:cs="TimesNewRomanPSMT"/>
          <w:color w:val="000000"/>
        </w:rPr>
      </w:pPr>
      <w:r w:rsidRPr="00667860">
        <w:rPr>
          <w:rFonts w:ascii="Batang" w:eastAsia="Batang" w:hAnsi="Batang" w:cs="TimesNewRomanPSMT"/>
          <w:color w:val="000000"/>
        </w:rPr>
        <w:t>The purpose of these guidelines regarding network access, email and Internet usage is to make certain that all who use these resources, both students and faculty, do so in an appropriate manner. The use of the network is a privilege, not a right, which may be revoked at any time for abuse of this privilege. Violations of this policy may result in a loss of access as well as other disciplinary or legal action.</w:t>
      </w:r>
    </w:p>
    <w:p w:rsidR="00667860" w:rsidRPr="00EC4286" w:rsidRDefault="00667860" w:rsidP="00667860">
      <w:pPr>
        <w:autoSpaceDE w:val="0"/>
        <w:autoSpaceDN w:val="0"/>
        <w:adjustRightInd w:val="0"/>
        <w:spacing w:after="0" w:line="240" w:lineRule="auto"/>
        <w:rPr>
          <w:rFonts w:ascii="Batang" w:eastAsia="Batang" w:hAnsi="Batang" w:cs="TimesNewRomanPSMT"/>
          <w:color w:val="000000"/>
          <w:sz w:val="12"/>
        </w:rPr>
      </w:pPr>
      <w:bookmarkStart w:id="0" w:name="_GoBack"/>
      <w:bookmarkEnd w:id="0"/>
    </w:p>
    <w:p w:rsidR="00667860" w:rsidRPr="00667860" w:rsidRDefault="00667860" w:rsidP="00667860">
      <w:pPr>
        <w:autoSpaceDE w:val="0"/>
        <w:autoSpaceDN w:val="0"/>
        <w:adjustRightInd w:val="0"/>
        <w:spacing w:after="0" w:line="240" w:lineRule="auto"/>
        <w:rPr>
          <w:rFonts w:ascii="Batang" w:eastAsia="Batang" w:hAnsi="Batang" w:cs="TimesNewRomanPSMT"/>
          <w:color w:val="000000"/>
        </w:rPr>
      </w:pPr>
      <w:r w:rsidRPr="00667860">
        <w:rPr>
          <w:rFonts w:ascii="Batang" w:eastAsia="Batang" w:hAnsi="Batang" w:cs="TimesNewRomanPSMT"/>
          <w:color w:val="000000"/>
        </w:rPr>
        <w:t>The primary purpose of the Internet connection is educational. Network administrators may review files and communications to maintain system integrity and ensure that users are using the system responsibly.</w:t>
      </w:r>
    </w:p>
    <w:p w:rsidR="00667860" w:rsidRPr="00667860" w:rsidRDefault="00667860" w:rsidP="00667860">
      <w:pPr>
        <w:autoSpaceDE w:val="0"/>
        <w:autoSpaceDN w:val="0"/>
        <w:adjustRightInd w:val="0"/>
        <w:spacing w:after="0" w:line="240" w:lineRule="auto"/>
        <w:rPr>
          <w:rFonts w:ascii="Batang" w:eastAsia="Batang" w:hAnsi="Batang" w:cs="TimesNewRomanPSMT"/>
          <w:color w:val="131313"/>
        </w:rPr>
      </w:pPr>
    </w:p>
    <w:p w:rsidR="00667860" w:rsidRPr="00667860" w:rsidRDefault="00667860" w:rsidP="00667860">
      <w:pPr>
        <w:autoSpaceDE w:val="0"/>
        <w:autoSpaceDN w:val="0"/>
        <w:adjustRightInd w:val="0"/>
        <w:spacing w:after="0" w:line="240" w:lineRule="auto"/>
        <w:rPr>
          <w:rFonts w:ascii="Batang" w:eastAsia="Batang" w:hAnsi="Batang" w:cs="TimesNewRomanPSMT"/>
          <w:color w:val="000000"/>
        </w:rPr>
      </w:pPr>
      <w:r w:rsidRPr="00667860">
        <w:rPr>
          <w:rFonts w:ascii="Batang" w:eastAsia="Batang" w:hAnsi="Batang" w:cs="TimesNewRomanPSMT"/>
          <w:color w:val="000000"/>
        </w:rPr>
        <w:t xml:space="preserve">Users </w:t>
      </w:r>
      <w:r w:rsidRPr="00667860">
        <w:rPr>
          <w:rFonts w:ascii="Batang" w:eastAsia="Batang" w:hAnsi="Batang" w:cs="Times-Bold"/>
          <w:b/>
          <w:bCs/>
          <w:color w:val="000000"/>
        </w:rPr>
        <w:t xml:space="preserve">are not </w:t>
      </w:r>
      <w:r w:rsidRPr="00667860">
        <w:rPr>
          <w:rFonts w:ascii="Batang" w:eastAsia="Batang" w:hAnsi="Batang" w:cs="TimesNewRomanPSMT"/>
          <w:color w:val="000000"/>
        </w:rPr>
        <w:t>permitted to:</w:t>
      </w:r>
    </w:p>
    <w:p w:rsidR="00667860" w:rsidRPr="00EC4286" w:rsidRDefault="00667860" w:rsidP="00EC4286">
      <w:pPr>
        <w:pStyle w:val="ListParagraph"/>
        <w:numPr>
          <w:ilvl w:val="0"/>
          <w:numId w:val="2"/>
        </w:numPr>
        <w:autoSpaceDE w:val="0"/>
        <w:autoSpaceDN w:val="0"/>
        <w:adjustRightInd w:val="0"/>
        <w:spacing w:after="0" w:line="240" w:lineRule="auto"/>
        <w:rPr>
          <w:rFonts w:ascii="Batang" w:eastAsia="Batang" w:hAnsi="Batang" w:cs="TimesNewRomanPSMT"/>
          <w:color w:val="000000"/>
        </w:rPr>
      </w:pPr>
      <w:r w:rsidRPr="00EC4286">
        <w:rPr>
          <w:rFonts w:ascii="Batang" w:eastAsia="Batang" w:hAnsi="Batang" w:cs="TimesNewRomanPSMT"/>
          <w:color w:val="000000"/>
        </w:rPr>
        <w:t>harass, insult, threaten, bully or attack others from home or school computers</w:t>
      </w:r>
    </w:p>
    <w:p w:rsidR="00667860" w:rsidRPr="00EC4286" w:rsidRDefault="00667860" w:rsidP="00EC4286">
      <w:pPr>
        <w:pStyle w:val="ListParagraph"/>
        <w:numPr>
          <w:ilvl w:val="0"/>
          <w:numId w:val="2"/>
        </w:numPr>
        <w:autoSpaceDE w:val="0"/>
        <w:autoSpaceDN w:val="0"/>
        <w:adjustRightInd w:val="0"/>
        <w:spacing w:after="0" w:line="240" w:lineRule="auto"/>
        <w:rPr>
          <w:rFonts w:ascii="Batang" w:eastAsia="Batang" w:hAnsi="Batang" w:cs="TimesNewRomanPSMT"/>
          <w:color w:val="000000"/>
        </w:rPr>
      </w:pPr>
      <w:r w:rsidRPr="00EC4286">
        <w:rPr>
          <w:rFonts w:ascii="Batang" w:eastAsia="Batang" w:hAnsi="Batang" w:cs="TimesNewRomanPSMT"/>
          <w:color w:val="000000"/>
        </w:rPr>
        <w:t>send or display offensive materials</w:t>
      </w:r>
    </w:p>
    <w:p w:rsidR="00667860" w:rsidRPr="00EC4286" w:rsidRDefault="00667860" w:rsidP="00EC4286">
      <w:pPr>
        <w:pStyle w:val="ListParagraph"/>
        <w:numPr>
          <w:ilvl w:val="0"/>
          <w:numId w:val="2"/>
        </w:numPr>
        <w:autoSpaceDE w:val="0"/>
        <w:autoSpaceDN w:val="0"/>
        <w:adjustRightInd w:val="0"/>
        <w:spacing w:after="0" w:line="240" w:lineRule="auto"/>
        <w:rPr>
          <w:rFonts w:ascii="Batang" w:eastAsia="Batang" w:hAnsi="Batang" w:cs="TimesNewRomanPSMT"/>
          <w:color w:val="000000"/>
        </w:rPr>
      </w:pPr>
      <w:r w:rsidRPr="00EC4286">
        <w:rPr>
          <w:rFonts w:ascii="Batang" w:eastAsia="Batang" w:hAnsi="Batang" w:cs="TimesNewRomanPSMT"/>
          <w:color w:val="000000"/>
        </w:rPr>
        <w:t>use the network to perform any illegal or unethical act</w:t>
      </w:r>
    </w:p>
    <w:p w:rsidR="00667860" w:rsidRPr="00EC4286" w:rsidRDefault="00667860" w:rsidP="00EC4286">
      <w:pPr>
        <w:pStyle w:val="ListParagraph"/>
        <w:numPr>
          <w:ilvl w:val="0"/>
          <w:numId w:val="2"/>
        </w:numPr>
        <w:autoSpaceDE w:val="0"/>
        <w:autoSpaceDN w:val="0"/>
        <w:adjustRightInd w:val="0"/>
        <w:spacing w:after="0" w:line="240" w:lineRule="auto"/>
        <w:rPr>
          <w:rFonts w:ascii="Batang" w:eastAsia="Batang" w:hAnsi="Batang" w:cs="TimesNewRomanPSMT"/>
          <w:color w:val="000000"/>
        </w:rPr>
      </w:pPr>
      <w:r w:rsidRPr="00EC4286">
        <w:rPr>
          <w:rFonts w:ascii="Batang" w:eastAsia="Batang" w:hAnsi="Batang" w:cs="TimesNewRomanPSMT"/>
          <w:color w:val="000000"/>
        </w:rPr>
        <w:t>violate copyright laws or plagiarize</w:t>
      </w:r>
    </w:p>
    <w:p w:rsidR="00667860" w:rsidRPr="00EC4286" w:rsidRDefault="00667860" w:rsidP="00EC4286">
      <w:pPr>
        <w:pStyle w:val="ListParagraph"/>
        <w:numPr>
          <w:ilvl w:val="0"/>
          <w:numId w:val="2"/>
        </w:numPr>
        <w:autoSpaceDE w:val="0"/>
        <w:autoSpaceDN w:val="0"/>
        <w:adjustRightInd w:val="0"/>
        <w:spacing w:after="0" w:line="240" w:lineRule="auto"/>
        <w:rPr>
          <w:rFonts w:ascii="Batang" w:eastAsia="Batang" w:hAnsi="Batang" w:cs="TimesNewRomanPSMT"/>
          <w:color w:val="000000"/>
        </w:rPr>
      </w:pPr>
      <w:r w:rsidRPr="00EC4286">
        <w:rPr>
          <w:rFonts w:ascii="Batang" w:eastAsia="Batang" w:hAnsi="Batang" w:cs="TimesNewRomanPSMT"/>
          <w:color w:val="000000"/>
        </w:rPr>
        <w:t>use another’s password or access another’s folders, files or documents</w:t>
      </w:r>
    </w:p>
    <w:p w:rsidR="00F811E8" w:rsidRPr="00667860" w:rsidRDefault="00667860" w:rsidP="00667860">
      <w:pPr>
        <w:autoSpaceDE w:val="0"/>
        <w:autoSpaceDN w:val="0"/>
        <w:adjustRightInd w:val="0"/>
        <w:spacing w:after="0" w:line="240" w:lineRule="auto"/>
        <w:rPr>
          <w:rFonts w:ascii="Batang" w:eastAsia="Batang" w:hAnsi="Batang" w:cs="TimesNewRomanPSMT"/>
          <w:color w:val="000000"/>
        </w:rPr>
      </w:pPr>
      <w:r w:rsidRPr="00667860">
        <w:rPr>
          <w:rFonts w:ascii="Batang" w:eastAsia="Batang" w:hAnsi="Batang" w:cs="TimesNewRomanPSMT"/>
          <w:color w:val="000000"/>
        </w:rPr>
        <w:t>The Brockton Public Schools complies with FCC regulations as specified in the Children’s Internet Protection - Act (CIPA-P.L. 106-554) by providing filtering on all computers that students use.</w:t>
      </w:r>
    </w:p>
    <w:p w:rsidR="00667860" w:rsidRPr="00667860" w:rsidRDefault="00667860" w:rsidP="00667860">
      <w:pPr>
        <w:autoSpaceDE w:val="0"/>
        <w:autoSpaceDN w:val="0"/>
        <w:adjustRightInd w:val="0"/>
        <w:spacing w:after="0" w:line="240" w:lineRule="auto"/>
        <w:rPr>
          <w:rFonts w:ascii="Batang" w:eastAsia="Batang" w:hAnsi="Batang" w:cs="TimesNewRomanPSMT"/>
          <w:color w:val="000000"/>
        </w:rPr>
      </w:pPr>
    </w:p>
    <w:p w:rsidR="00667860" w:rsidRPr="00667860" w:rsidRDefault="00667860" w:rsidP="00667860">
      <w:pPr>
        <w:autoSpaceDE w:val="0"/>
        <w:autoSpaceDN w:val="0"/>
        <w:adjustRightInd w:val="0"/>
        <w:spacing w:after="0" w:line="240" w:lineRule="auto"/>
        <w:rPr>
          <w:rFonts w:ascii="Batang" w:eastAsia="Batang" w:hAnsi="Batang" w:cs="Times-Bold"/>
          <w:b/>
          <w:bCs/>
          <w:u w:val="single"/>
        </w:rPr>
      </w:pPr>
      <w:r w:rsidRPr="00667860">
        <w:rPr>
          <w:rFonts w:ascii="Batang" w:eastAsia="Batang" w:hAnsi="Batang" w:cs="Times-Bold"/>
          <w:b/>
          <w:bCs/>
          <w:u w:val="single"/>
        </w:rPr>
        <w:t>CELL PHONES AND ELECTRONIC DEVICES (SHB P.26-27)</w:t>
      </w:r>
    </w:p>
    <w:p w:rsidR="00667860" w:rsidRPr="00667860" w:rsidRDefault="00667860" w:rsidP="00667860">
      <w:pPr>
        <w:autoSpaceDE w:val="0"/>
        <w:autoSpaceDN w:val="0"/>
        <w:adjustRightInd w:val="0"/>
        <w:spacing w:after="0" w:line="240" w:lineRule="auto"/>
        <w:rPr>
          <w:rFonts w:ascii="Batang" w:eastAsia="Batang" w:hAnsi="Batang" w:cs="TimesNewRomanPSMT"/>
        </w:rPr>
      </w:pPr>
      <w:r w:rsidRPr="00667860">
        <w:rPr>
          <w:rFonts w:ascii="Batang" w:eastAsia="Batang" w:hAnsi="Batang" w:cs="Times-Bold"/>
          <w:b/>
          <w:bCs/>
        </w:rPr>
        <w:t>During the school day</w:t>
      </w:r>
      <w:r w:rsidRPr="00667860">
        <w:rPr>
          <w:rFonts w:ascii="Batang" w:eastAsia="Batang" w:hAnsi="Batang" w:cs="TimesNewRomanPSMT"/>
        </w:rPr>
        <w:t>, students may use electronic devices as described below:</w:t>
      </w:r>
    </w:p>
    <w:p w:rsidR="00EC4286" w:rsidRDefault="00667860" w:rsidP="00541E53">
      <w:pPr>
        <w:pStyle w:val="ListParagraph"/>
        <w:numPr>
          <w:ilvl w:val="0"/>
          <w:numId w:val="1"/>
        </w:numPr>
        <w:autoSpaceDE w:val="0"/>
        <w:autoSpaceDN w:val="0"/>
        <w:adjustRightInd w:val="0"/>
        <w:spacing w:after="0" w:line="240" w:lineRule="auto"/>
        <w:rPr>
          <w:rFonts w:ascii="Batang" w:eastAsia="Batang" w:hAnsi="Batang" w:cs="TimesNewRomanPSMT"/>
        </w:rPr>
      </w:pPr>
      <w:r w:rsidRPr="00EC4286">
        <w:rPr>
          <w:rFonts w:ascii="Batang" w:eastAsia="Batang" w:hAnsi="Batang" w:cs="TimesNewRomanPSMT"/>
        </w:rPr>
        <w:t>During class time for teacher</w:t>
      </w:r>
      <w:r w:rsidR="00EC4286">
        <w:rPr>
          <w:rFonts w:ascii="Batang" w:eastAsia="Batang" w:hAnsi="Batang" w:cs="TimesNewRomanPSMT"/>
        </w:rPr>
        <w:t xml:space="preserve"> </w:t>
      </w:r>
      <w:r w:rsidRPr="00EC4286">
        <w:rPr>
          <w:rFonts w:ascii="Batang" w:eastAsia="Batang" w:hAnsi="Batang" w:cs="TimesNewRomanPSMT"/>
        </w:rPr>
        <w:t>-</w:t>
      </w:r>
      <w:r w:rsidR="00EC4286">
        <w:rPr>
          <w:rFonts w:ascii="Batang" w:eastAsia="Batang" w:hAnsi="Batang" w:cs="TimesNewRomanPSMT"/>
        </w:rPr>
        <w:t xml:space="preserve"> </w:t>
      </w:r>
      <w:r w:rsidRPr="00EC4286">
        <w:rPr>
          <w:rFonts w:ascii="Batang" w:eastAsia="Batang" w:hAnsi="Batang" w:cs="TimesNewRomanPSMT"/>
        </w:rPr>
        <w:t>approved educational activiti</w:t>
      </w:r>
      <w:r w:rsidR="00EC4286" w:rsidRPr="00EC4286">
        <w:rPr>
          <w:rFonts w:ascii="Batang" w:eastAsia="Batang" w:hAnsi="Batang" w:cs="TimesNewRomanPSMT"/>
        </w:rPr>
        <w:t>es, and only with the teacher’s</w:t>
      </w:r>
    </w:p>
    <w:p w:rsidR="00667860" w:rsidRDefault="00EC4286" w:rsidP="00EC4286">
      <w:pPr>
        <w:pStyle w:val="ListParagraph"/>
        <w:autoSpaceDE w:val="0"/>
        <w:autoSpaceDN w:val="0"/>
        <w:adjustRightInd w:val="0"/>
        <w:spacing w:after="0" w:line="240" w:lineRule="auto"/>
        <w:rPr>
          <w:rFonts w:ascii="Batang" w:eastAsia="Batang" w:hAnsi="Batang" w:cs="TimesNewRomanPSMT"/>
        </w:rPr>
      </w:pPr>
      <w:proofErr w:type="gramStart"/>
      <w:r w:rsidRPr="00EC4286">
        <w:rPr>
          <w:rFonts w:ascii="Batang" w:eastAsia="Batang" w:hAnsi="Batang" w:cs="TimesNewRomanPSMT"/>
        </w:rPr>
        <w:t>p</w:t>
      </w:r>
      <w:r w:rsidR="00667860" w:rsidRPr="00EC4286">
        <w:rPr>
          <w:rFonts w:ascii="Batang" w:eastAsia="Batang" w:hAnsi="Batang" w:cs="TimesNewRomanPSMT"/>
        </w:rPr>
        <w:t>ermission</w:t>
      </w:r>
      <w:proofErr w:type="gramEnd"/>
      <w:r w:rsidR="00667860" w:rsidRPr="00EC4286">
        <w:rPr>
          <w:rFonts w:ascii="Batang" w:eastAsia="Batang" w:hAnsi="Batang" w:cs="TimesNewRomanPSMT"/>
        </w:rPr>
        <w:t xml:space="preserve"> and supervision</w:t>
      </w:r>
      <w:r>
        <w:rPr>
          <w:rFonts w:ascii="Batang" w:eastAsia="Batang" w:hAnsi="Batang" w:cs="TimesNewRomanPSMT"/>
        </w:rPr>
        <w:t>.</w:t>
      </w:r>
    </w:p>
    <w:p w:rsidR="00EC4286" w:rsidRDefault="00EC4286" w:rsidP="00EC4286">
      <w:pPr>
        <w:autoSpaceDE w:val="0"/>
        <w:autoSpaceDN w:val="0"/>
        <w:adjustRightInd w:val="0"/>
        <w:spacing w:after="0" w:line="240" w:lineRule="auto"/>
        <w:rPr>
          <w:rFonts w:ascii="Batang" w:eastAsia="Batang" w:hAnsi="Batang" w:cs="TimesNewRomanPSMT"/>
          <w:b/>
          <w:u w:val="single"/>
        </w:rPr>
      </w:pPr>
    </w:p>
    <w:p w:rsidR="00EC4286" w:rsidRPr="00EC4286" w:rsidRDefault="00EC4286" w:rsidP="00EC4286">
      <w:pPr>
        <w:autoSpaceDE w:val="0"/>
        <w:autoSpaceDN w:val="0"/>
        <w:adjustRightInd w:val="0"/>
        <w:spacing w:after="0" w:line="240" w:lineRule="auto"/>
        <w:rPr>
          <w:rFonts w:ascii="Batang" w:eastAsia="Batang" w:hAnsi="Batang" w:cs="TimesNewRomanPSMT"/>
        </w:rPr>
      </w:pPr>
      <w:r w:rsidRPr="00EC4286">
        <w:rPr>
          <w:rFonts w:ascii="Batang" w:eastAsia="Batang" w:hAnsi="Batang" w:cs="TimesNewRomanPSMT"/>
          <w:b/>
          <w:u w:val="single"/>
        </w:rPr>
        <w:t>Side Note:</w:t>
      </w:r>
      <w:r>
        <w:rPr>
          <w:rFonts w:ascii="Batang" w:eastAsia="Batang" w:hAnsi="Batang" w:cs="TimesNewRomanPSMT"/>
        </w:rPr>
        <w:t xml:space="preserve"> Following Ms. Brown’s individual classroom policy as reviewed.</w:t>
      </w:r>
    </w:p>
    <w:p w:rsidR="00667860" w:rsidRPr="00667860" w:rsidRDefault="00667860" w:rsidP="00667860">
      <w:pPr>
        <w:autoSpaceDE w:val="0"/>
        <w:autoSpaceDN w:val="0"/>
        <w:adjustRightInd w:val="0"/>
        <w:spacing w:after="0" w:line="240" w:lineRule="auto"/>
        <w:rPr>
          <w:rFonts w:ascii="Batang" w:eastAsia="Batang" w:hAnsi="Batang" w:cs="TimesNewRomanPSMT"/>
        </w:rPr>
      </w:pPr>
    </w:p>
    <w:p w:rsidR="00667860" w:rsidRPr="00667860" w:rsidRDefault="00667860" w:rsidP="00667860">
      <w:pPr>
        <w:autoSpaceDE w:val="0"/>
        <w:autoSpaceDN w:val="0"/>
        <w:adjustRightInd w:val="0"/>
        <w:spacing w:after="0" w:line="240" w:lineRule="auto"/>
        <w:rPr>
          <w:rFonts w:ascii="Batang" w:eastAsia="Batang" w:hAnsi="Batang" w:cs="Times-Bold"/>
          <w:b/>
          <w:bCs/>
          <w:u w:val="single"/>
        </w:rPr>
      </w:pPr>
      <w:r>
        <w:rPr>
          <w:rFonts w:ascii="Batang" w:eastAsia="Batang" w:hAnsi="Batang" w:cs="Times-Bold"/>
          <w:b/>
          <w:bCs/>
          <w:u w:val="single"/>
        </w:rPr>
        <w:t>HEADPHONES &amp;</w:t>
      </w:r>
      <w:r w:rsidRPr="00667860">
        <w:rPr>
          <w:rFonts w:ascii="Batang" w:eastAsia="Batang" w:hAnsi="Batang" w:cs="Times-Bold"/>
          <w:b/>
          <w:bCs/>
          <w:u w:val="single"/>
        </w:rPr>
        <w:t xml:space="preserve"> EARBUDS</w:t>
      </w:r>
    </w:p>
    <w:p w:rsidR="00667860" w:rsidRPr="00667860" w:rsidRDefault="00667860" w:rsidP="00667860">
      <w:pPr>
        <w:autoSpaceDE w:val="0"/>
        <w:autoSpaceDN w:val="0"/>
        <w:adjustRightInd w:val="0"/>
        <w:spacing w:after="0" w:line="240" w:lineRule="auto"/>
        <w:rPr>
          <w:rFonts w:ascii="Batang" w:eastAsia="Batang" w:hAnsi="Batang" w:cs="Times-Bold"/>
          <w:bCs/>
        </w:rPr>
      </w:pPr>
      <w:r w:rsidRPr="00667860">
        <w:rPr>
          <w:rFonts w:ascii="Batang" w:eastAsia="Batang" w:hAnsi="Batang" w:cs="Times-Bold"/>
          <w:bCs/>
        </w:rPr>
        <w:t>HEADPHONES ARE PROHIBITED FROM BEING WORN OR DISPLAYED ANYWHERE IN THE SCHOOL AT ANY POINT DURING THE SCHOOL DAY (7:10-1:59) EXCEPT FOR SPECIFIC EDUATIONAL CLASSROOM ACTIVIES APPROVED AND SUPERVISED BY THE CLASSROOM TEACHER. (P.27)</w:t>
      </w:r>
    </w:p>
    <w:p w:rsidR="00667860" w:rsidRPr="00667860" w:rsidRDefault="00667860" w:rsidP="00667860">
      <w:pPr>
        <w:autoSpaceDE w:val="0"/>
        <w:autoSpaceDN w:val="0"/>
        <w:adjustRightInd w:val="0"/>
        <w:spacing w:after="0" w:line="240" w:lineRule="auto"/>
        <w:rPr>
          <w:rFonts w:ascii="Batang" w:eastAsia="Batang" w:hAnsi="Batang" w:cs="Times-Bold"/>
          <w:b/>
          <w:bCs/>
        </w:rPr>
      </w:pPr>
    </w:p>
    <w:p w:rsidR="00667860" w:rsidRPr="00667860" w:rsidRDefault="00667860" w:rsidP="00667860">
      <w:pPr>
        <w:autoSpaceDE w:val="0"/>
        <w:autoSpaceDN w:val="0"/>
        <w:adjustRightInd w:val="0"/>
        <w:spacing w:after="0" w:line="240" w:lineRule="auto"/>
        <w:rPr>
          <w:rFonts w:ascii="Batang" w:eastAsia="Batang" w:hAnsi="Batang" w:cs="Times-Bold"/>
          <w:b/>
          <w:bCs/>
          <w:u w:val="single"/>
        </w:rPr>
      </w:pPr>
      <w:r w:rsidRPr="00667860">
        <w:rPr>
          <w:rFonts w:ascii="Batang" w:eastAsia="Batang" w:hAnsi="Batang" w:cs="Times-Bold"/>
          <w:b/>
          <w:bCs/>
          <w:u w:val="single"/>
        </w:rPr>
        <w:t>CHEATING</w:t>
      </w:r>
    </w:p>
    <w:p w:rsidR="00667860" w:rsidRDefault="00667860" w:rsidP="00667860">
      <w:pPr>
        <w:autoSpaceDE w:val="0"/>
        <w:autoSpaceDN w:val="0"/>
        <w:adjustRightInd w:val="0"/>
        <w:spacing w:after="0" w:line="240" w:lineRule="auto"/>
        <w:rPr>
          <w:rFonts w:ascii="Batang" w:eastAsia="Batang" w:hAnsi="Batang" w:cs="Times-Bold"/>
          <w:b/>
          <w:bCs/>
        </w:rPr>
      </w:pPr>
      <w:r w:rsidRPr="00667860">
        <w:rPr>
          <w:rFonts w:ascii="Batang" w:eastAsia="Batang" w:hAnsi="Batang" w:cs="TimesNewRomanPSMT"/>
        </w:rPr>
        <w:t xml:space="preserve">Cheating on tests, assignments, and homework or engaging in plagiarism is a serious violation and may result in zero credit for the assignment, parental contact, and an F in deportment and disciplinary for a Group C offense. </w:t>
      </w:r>
      <w:r w:rsidRPr="00667860">
        <w:rPr>
          <w:rFonts w:ascii="Batang" w:eastAsia="Batang" w:hAnsi="Batang" w:cs="Times-Bold"/>
          <w:b/>
          <w:bCs/>
        </w:rPr>
        <w:t>(P.27)</w:t>
      </w:r>
    </w:p>
    <w:p w:rsidR="00667860" w:rsidRDefault="00667860" w:rsidP="00667860">
      <w:pPr>
        <w:autoSpaceDE w:val="0"/>
        <w:autoSpaceDN w:val="0"/>
        <w:adjustRightInd w:val="0"/>
        <w:spacing w:after="0" w:line="240" w:lineRule="auto"/>
        <w:rPr>
          <w:rFonts w:ascii="Batang" w:eastAsia="Batang" w:hAnsi="Batang" w:cs="Times-Bold"/>
          <w:b/>
          <w:bCs/>
        </w:rPr>
      </w:pPr>
    </w:p>
    <w:p w:rsidR="00EC4286" w:rsidRDefault="00EC4286" w:rsidP="00667860">
      <w:pPr>
        <w:autoSpaceDE w:val="0"/>
        <w:autoSpaceDN w:val="0"/>
        <w:adjustRightInd w:val="0"/>
        <w:spacing w:after="0" w:line="240" w:lineRule="auto"/>
        <w:rPr>
          <w:rFonts w:ascii="Batang" w:eastAsia="Batang" w:hAnsi="Batang" w:cs="Times-Bold"/>
          <w:b/>
          <w:bCs/>
        </w:rPr>
      </w:pPr>
      <w:r>
        <w:rPr>
          <w:rFonts w:ascii="Batang" w:eastAsia="Batang" w:hAnsi="Batang" w:cs="Times-Bold"/>
          <w:b/>
          <w:bCs/>
        </w:rPr>
        <w:t>I have read and understand these policies as noted above and in the BPS HS Student Handbook.</w:t>
      </w:r>
    </w:p>
    <w:p w:rsidR="00EC4286" w:rsidRPr="00EC4286" w:rsidRDefault="00EC4286" w:rsidP="00667860">
      <w:pPr>
        <w:autoSpaceDE w:val="0"/>
        <w:autoSpaceDN w:val="0"/>
        <w:adjustRightInd w:val="0"/>
        <w:spacing w:after="0" w:line="240" w:lineRule="auto"/>
        <w:rPr>
          <w:rFonts w:ascii="Batang" w:eastAsia="Batang" w:hAnsi="Batang" w:cs="Times-Bold"/>
          <w:b/>
          <w:bCs/>
          <w:sz w:val="18"/>
        </w:rPr>
      </w:pPr>
    </w:p>
    <w:tbl>
      <w:tblPr>
        <w:tblStyle w:val="TableGrid"/>
        <w:tblW w:w="0" w:type="auto"/>
        <w:tblLook w:val="04A0" w:firstRow="1" w:lastRow="0" w:firstColumn="1" w:lastColumn="0" w:noHBand="0" w:noVBand="1"/>
      </w:tblPr>
      <w:tblGrid>
        <w:gridCol w:w="1885"/>
        <w:gridCol w:w="5580"/>
        <w:gridCol w:w="689"/>
        <w:gridCol w:w="360"/>
        <w:gridCol w:w="1091"/>
        <w:gridCol w:w="200"/>
        <w:gridCol w:w="790"/>
      </w:tblGrid>
      <w:tr w:rsidR="00EC4286" w:rsidTr="00EC4286">
        <w:tc>
          <w:tcPr>
            <w:tcW w:w="1885" w:type="dxa"/>
            <w:shd w:val="clear" w:color="auto" w:fill="D9D9D9" w:themeFill="background1" w:themeFillShade="D9"/>
          </w:tcPr>
          <w:p w:rsidR="00EC4286" w:rsidRDefault="00EC4286" w:rsidP="00667860">
            <w:pPr>
              <w:autoSpaceDE w:val="0"/>
              <w:autoSpaceDN w:val="0"/>
              <w:adjustRightInd w:val="0"/>
              <w:rPr>
                <w:rFonts w:ascii="Batang" w:eastAsia="Batang" w:hAnsi="Batang" w:cs="Times-Bold"/>
                <w:b/>
                <w:bCs/>
              </w:rPr>
            </w:pPr>
            <w:r>
              <w:rPr>
                <w:rFonts w:ascii="Batang" w:eastAsia="Batang" w:hAnsi="Batang" w:cs="Times-Bold"/>
                <w:b/>
                <w:bCs/>
              </w:rPr>
              <w:t>Student Name</w:t>
            </w:r>
          </w:p>
        </w:tc>
        <w:tc>
          <w:tcPr>
            <w:tcW w:w="6629" w:type="dxa"/>
            <w:gridSpan w:val="3"/>
          </w:tcPr>
          <w:p w:rsidR="00EC4286" w:rsidRPr="001960A9" w:rsidRDefault="00EC4286" w:rsidP="00667860">
            <w:pPr>
              <w:autoSpaceDE w:val="0"/>
              <w:autoSpaceDN w:val="0"/>
              <w:adjustRightInd w:val="0"/>
              <w:rPr>
                <w:rFonts w:ascii="Batang" w:eastAsia="Batang" w:hAnsi="Batang" w:cs="Times-Bold"/>
                <w:b/>
                <w:bCs/>
                <w:sz w:val="28"/>
              </w:rPr>
            </w:pPr>
          </w:p>
        </w:tc>
        <w:tc>
          <w:tcPr>
            <w:tcW w:w="1291" w:type="dxa"/>
            <w:gridSpan w:val="2"/>
            <w:shd w:val="clear" w:color="auto" w:fill="D9D9D9" w:themeFill="background1" w:themeFillShade="D9"/>
          </w:tcPr>
          <w:p w:rsidR="00EC4286" w:rsidRPr="001960A9" w:rsidRDefault="00EC4286" w:rsidP="00667860">
            <w:pPr>
              <w:autoSpaceDE w:val="0"/>
              <w:autoSpaceDN w:val="0"/>
              <w:adjustRightInd w:val="0"/>
              <w:rPr>
                <w:rFonts w:ascii="Batang" w:eastAsia="Batang" w:hAnsi="Batang" w:cs="Times-Bold"/>
                <w:b/>
                <w:bCs/>
                <w:sz w:val="28"/>
              </w:rPr>
            </w:pPr>
            <w:r>
              <w:rPr>
                <w:rFonts w:ascii="Batang" w:eastAsia="Batang" w:hAnsi="Batang" w:cs="Times-Bold"/>
                <w:b/>
                <w:bCs/>
                <w:sz w:val="28"/>
              </w:rPr>
              <w:t>Grade</w:t>
            </w:r>
          </w:p>
        </w:tc>
        <w:tc>
          <w:tcPr>
            <w:tcW w:w="790" w:type="dxa"/>
          </w:tcPr>
          <w:p w:rsidR="00EC4286" w:rsidRPr="001960A9" w:rsidRDefault="00EC4286" w:rsidP="00667860">
            <w:pPr>
              <w:autoSpaceDE w:val="0"/>
              <w:autoSpaceDN w:val="0"/>
              <w:adjustRightInd w:val="0"/>
              <w:rPr>
                <w:rFonts w:ascii="Batang" w:eastAsia="Batang" w:hAnsi="Batang" w:cs="Times-Bold"/>
                <w:b/>
                <w:bCs/>
                <w:sz w:val="28"/>
              </w:rPr>
            </w:pPr>
          </w:p>
        </w:tc>
      </w:tr>
      <w:tr w:rsidR="001960A9" w:rsidTr="00EC4286">
        <w:tc>
          <w:tcPr>
            <w:tcW w:w="1885" w:type="dxa"/>
            <w:shd w:val="clear" w:color="auto" w:fill="D9D9D9" w:themeFill="background1" w:themeFillShade="D9"/>
          </w:tcPr>
          <w:p w:rsidR="001960A9" w:rsidRDefault="001960A9" w:rsidP="00667860">
            <w:pPr>
              <w:autoSpaceDE w:val="0"/>
              <w:autoSpaceDN w:val="0"/>
              <w:adjustRightInd w:val="0"/>
              <w:rPr>
                <w:rFonts w:ascii="Batang" w:eastAsia="Batang" w:hAnsi="Batang" w:cs="Times-Bold"/>
                <w:b/>
                <w:bCs/>
              </w:rPr>
            </w:pPr>
            <w:r>
              <w:rPr>
                <w:rFonts w:ascii="Batang" w:eastAsia="Batang" w:hAnsi="Batang" w:cs="Times-Bold"/>
                <w:b/>
                <w:bCs/>
              </w:rPr>
              <w:t>House</w:t>
            </w:r>
          </w:p>
        </w:tc>
        <w:tc>
          <w:tcPr>
            <w:tcW w:w="5580" w:type="dxa"/>
          </w:tcPr>
          <w:p w:rsidR="001960A9" w:rsidRPr="001960A9" w:rsidRDefault="001960A9" w:rsidP="00667860">
            <w:pPr>
              <w:autoSpaceDE w:val="0"/>
              <w:autoSpaceDN w:val="0"/>
              <w:adjustRightInd w:val="0"/>
              <w:rPr>
                <w:rFonts w:ascii="Batang" w:eastAsia="Batang" w:hAnsi="Batang" w:cs="Times-Bold"/>
                <w:b/>
                <w:bCs/>
                <w:sz w:val="28"/>
              </w:rPr>
            </w:pPr>
          </w:p>
        </w:tc>
        <w:tc>
          <w:tcPr>
            <w:tcW w:w="689" w:type="dxa"/>
            <w:shd w:val="clear" w:color="auto" w:fill="D9D9D9" w:themeFill="background1" w:themeFillShade="D9"/>
          </w:tcPr>
          <w:p w:rsidR="001960A9" w:rsidRPr="001960A9" w:rsidRDefault="001960A9" w:rsidP="00667860">
            <w:pPr>
              <w:autoSpaceDE w:val="0"/>
              <w:autoSpaceDN w:val="0"/>
              <w:adjustRightInd w:val="0"/>
              <w:rPr>
                <w:rFonts w:ascii="Batang" w:eastAsia="Batang" w:hAnsi="Batang" w:cs="Times-Bold"/>
                <w:b/>
                <w:bCs/>
                <w:sz w:val="28"/>
              </w:rPr>
            </w:pPr>
            <w:r w:rsidRPr="001960A9">
              <w:rPr>
                <w:rFonts w:ascii="Batang" w:eastAsia="Batang" w:hAnsi="Batang" w:cs="Times-Bold"/>
                <w:b/>
                <w:bCs/>
                <w:sz w:val="28"/>
              </w:rPr>
              <w:t>ID#</w:t>
            </w:r>
          </w:p>
        </w:tc>
        <w:tc>
          <w:tcPr>
            <w:tcW w:w="2441" w:type="dxa"/>
            <w:gridSpan w:val="4"/>
          </w:tcPr>
          <w:p w:rsidR="001960A9" w:rsidRPr="001960A9" w:rsidRDefault="001960A9" w:rsidP="00667860">
            <w:pPr>
              <w:autoSpaceDE w:val="0"/>
              <w:autoSpaceDN w:val="0"/>
              <w:adjustRightInd w:val="0"/>
              <w:rPr>
                <w:rFonts w:ascii="Batang" w:eastAsia="Batang" w:hAnsi="Batang" w:cs="Times-Bold"/>
                <w:b/>
                <w:bCs/>
                <w:sz w:val="28"/>
              </w:rPr>
            </w:pPr>
          </w:p>
        </w:tc>
      </w:tr>
      <w:tr w:rsidR="00667860" w:rsidTr="00EC4286">
        <w:tc>
          <w:tcPr>
            <w:tcW w:w="1885" w:type="dxa"/>
            <w:shd w:val="clear" w:color="auto" w:fill="D9D9D9" w:themeFill="background1" w:themeFillShade="D9"/>
          </w:tcPr>
          <w:p w:rsidR="00667860" w:rsidRDefault="00667860" w:rsidP="00667860">
            <w:pPr>
              <w:autoSpaceDE w:val="0"/>
              <w:autoSpaceDN w:val="0"/>
              <w:adjustRightInd w:val="0"/>
              <w:rPr>
                <w:rFonts w:ascii="Batang" w:eastAsia="Batang" w:hAnsi="Batang" w:cs="Times-Bold"/>
                <w:b/>
                <w:bCs/>
              </w:rPr>
            </w:pPr>
            <w:r>
              <w:rPr>
                <w:rFonts w:ascii="Batang" w:eastAsia="Batang" w:hAnsi="Batang" w:cs="Times-Bold"/>
                <w:b/>
                <w:bCs/>
              </w:rPr>
              <w:t>Course Name</w:t>
            </w:r>
          </w:p>
        </w:tc>
        <w:tc>
          <w:tcPr>
            <w:tcW w:w="6629" w:type="dxa"/>
            <w:gridSpan w:val="3"/>
          </w:tcPr>
          <w:p w:rsidR="00667860" w:rsidRPr="001960A9" w:rsidRDefault="00667860" w:rsidP="00667860">
            <w:pPr>
              <w:autoSpaceDE w:val="0"/>
              <w:autoSpaceDN w:val="0"/>
              <w:adjustRightInd w:val="0"/>
              <w:rPr>
                <w:rFonts w:ascii="Batang" w:eastAsia="Batang" w:hAnsi="Batang" w:cs="Times-Bold"/>
                <w:b/>
                <w:bCs/>
                <w:sz w:val="28"/>
              </w:rPr>
            </w:pPr>
          </w:p>
        </w:tc>
        <w:tc>
          <w:tcPr>
            <w:tcW w:w="1091" w:type="dxa"/>
            <w:shd w:val="clear" w:color="auto" w:fill="D9D9D9" w:themeFill="background1" w:themeFillShade="D9"/>
          </w:tcPr>
          <w:p w:rsidR="00667860" w:rsidRPr="001960A9" w:rsidRDefault="00667860" w:rsidP="00667860">
            <w:pPr>
              <w:autoSpaceDE w:val="0"/>
              <w:autoSpaceDN w:val="0"/>
              <w:adjustRightInd w:val="0"/>
              <w:rPr>
                <w:rFonts w:ascii="Batang" w:eastAsia="Batang" w:hAnsi="Batang" w:cs="Times-Bold"/>
                <w:b/>
                <w:bCs/>
                <w:sz w:val="28"/>
              </w:rPr>
            </w:pPr>
            <w:r w:rsidRPr="001960A9">
              <w:rPr>
                <w:rFonts w:ascii="Batang" w:eastAsia="Batang" w:hAnsi="Batang" w:cs="Times-Bold"/>
                <w:b/>
                <w:bCs/>
                <w:sz w:val="28"/>
              </w:rPr>
              <w:t>Period</w:t>
            </w:r>
          </w:p>
        </w:tc>
        <w:tc>
          <w:tcPr>
            <w:tcW w:w="990" w:type="dxa"/>
            <w:gridSpan w:val="2"/>
          </w:tcPr>
          <w:p w:rsidR="00667860" w:rsidRPr="001960A9" w:rsidRDefault="00667860" w:rsidP="00667860">
            <w:pPr>
              <w:autoSpaceDE w:val="0"/>
              <w:autoSpaceDN w:val="0"/>
              <w:adjustRightInd w:val="0"/>
              <w:rPr>
                <w:rFonts w:ascii="Batang" w:eastAsia="Batang" w:hAnsi="Batang" w:cs="Times-Bold"/>
                <w:b/>
                <w:bCs/>
                <w:sz w:val="28"/>
              </w:rPr>
            </w:pPr>
          </w:p>
        </w:tc>
      </w:tr>
      <w:tr w:rsidR="00667860" w:rsidTr="00EC4286">
        <w:tc>
          <w:tcPr>
            <w:tcW w:w="1885" w:type="dxa"/>
            <w:shd w:val="clear" w:color="auto" w:fill="D9D9D9" w:themeFill="background1" w:themeFillShade="D9"/>
          </w:tcPr>
          <w:p w:rsidR="00667860" w:rsidRDefault="00667860" w:rsidP="00667860">
            <w:pPr>
              <w:autoSpaceDE w:val="0"/>
              <w:autoSpaceDN w:val="0"/>
              <w:adjustRightInd w:val="0"/>
              <w:rPr>
                <w:rFonts w:ascii="Batang" w:eastAsia="Batang" w:hAnsi="Batang" w:cs="Times-Bold"/>
                <w:b/>
                <w:bCs/>
              </w:rPr>
            </w:pPr>
            <w:r>
              <w:rPr>
                <w:rFonts w:ascii="Batang" w:eastAsia="Batang" w:hAnsi="Batang" w:cs="Times-Bold"/>
                <w:b/>
                <w:bCs/>
              </w:rPr>
              <w:t>Date</w:t>
            </w:r>
          </w:p>
        </w:tc>
        <w:tc>
          <w:tcPr>
            <w:tcW w:w="8710" w:type="dxa"/>
            <w:gridSpan w:val="6"/>
          </w:tcPr>
          <w:p w:rsidR="00667860" w:rsidRPr="001960A9" w:rsidRDefault="00667860" w:rsidP="00667860">
            <w:pPr>
              <w:autoSpaceDE w:val="0"/>
              <w:autoSpaceDN w:val="0"/>
              <w:adjustRightInd w:val="0"/>
              <w:rPr>
                <w:rFonts w:ascii="Batang" w:eastAsia="Batang" w:hAnsi="Batang" w:cs="Times-Bold"/>
                <w:b/>
                <w:bCs/>
                <w:sz w:val="28"/>
              </w:rPr>
            </w:pPr>
          </w:p>
        </w:tc>
      </w:tr>
    </w:tbl>
    <w:p w:rsidR="00667860" w:rsidRDefault="00667860" w:rsidP="00667860">
      <w:pPr>
        <w:autoSpaceDE w:val="0"/>
        <w:autoSpaceDN w:val="0"/>
        <w:adjustRightInd w:val="0"/>
        <w:spacing w:after="0" w:line="240" w:lineRule="auto"/>
        <w:rPr>
          <w:rFonts w:ascii="Batang" w:eastAsia="Batang" w:hAnsi="Batang" w:cs="Times-Bold"/>
          <w:b/>
          <w:bCs/>
        </w:rPr>
      </w:pPr>
    </w:p>
    <w:sectPr w:rsidR="00667860" w:rsidSect="006678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86" w:rsidRDefault="00EC4286" w:rsidP="00EC4286">
      <w:pPr>
        <w:spacing w:after="0" w:line="240" w:lineRule="auto"/>
      </w:pPr>
      <w:r>
        <w:separator/>
      </w:r>
    </w:p>
  </w:endnote>
  <w:endnote w:type="continuationSeparator" w:id="0">
    <w:p w:rsidR="00EC4286" w:rsidRDefault="00EC4286" w:rsidP="00EC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86" w:rsidRPr="00EC4286" w:rsidRDefault="00EC4286" w:rsidP="00EC4286">
    <w:pPr>
      <w:autoSpaceDE w:val="0"/>
      <w:autoSpaceDN w:val="0"/>
      <w:adjustRightInd w:val="0"/>
      <w:spacing w:after="0" w:line="240" w:lineRule="auto"/>
      <w:jc w:val="center"/>
      <w:rPr>
        <w:rFonts w:ascii="Batang" w:eastAsia="Batang" w:hAnsi="Batang" w:cs="Times-Bold"/>
        <w:b/>
        <w:bCs/>
        <w:sz w:val="28"/>
      </w:rPr>
    </w:pPr>
    <w:r w:rsidRPr="00EC4286">
      <w:rPr>
        <w:rFonts w:ascii="Batang" w:eastAsia="Batang" w:hAnsi="Batang" w:cs="Times-Bold"/>
        <w:b/>
        <w:bCs/>
        <w:sz w:val="28"/>
      </w:rPr>
      <w:t>This contract will remain on file in room B315 with Ms. Brown.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86" w:rsidRDefault="00EC4286" w:rsidP="00EC4286">
      <w:pPr>
        <w:spacing w:after="0" w:line="240" w:lineRule="auto"/>
      </w:pPr>
      <w:r>
        <w:separator/>
      </w:r>
    </w:p>
  </w:footnote>
  <w:footnote w:type="continuationSeparator" w:id="0">
    <w:p w:rsidR="00EC4286" w:rsidRDefault="00EC4286" w:rsidP="00EC4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20717"/>
    <w:multiLevelType w:val="hybridMultilevel"/>
    <w:tmpl w:val="D082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E774C"/>
    <w:multiLevelType w:val="hybridMultilevel"/>
    <w:tmpl w:val="BB4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60"/>
    <w:rsid w:val="001960A9"/>
    <w:rsid w:val="00667860"/>
    <w:rsid w:val="00EC4286"/>
    <w:rsid w:val="00F8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8E36-B974-4318-BBA1-2650611F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286"/>
    <w:pPr>
      <w:ind w:left="720"/>
      <w:contextualSpacing/>
    </w:pPr>
  </w:style>
  <w:style w:type="paragraph" w:styleId="Header">
    <w:name w:val="header"/>
    <w:basedOn w:val="Normal"/>
    <w:link w:val="HeaderChar"/>
    <w:uiPriority w:val="99"/>
    <w:unhideWhenUsed/>
    <w:rsid w:val="00EC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86"/>
  </w:style>
  <w:style w:type="paragraph" w:styleId="Footer">
    <w:name w:val="footer"/>
    <w:basedOn w:val="Normal"/>
    <w:link w:val="FooterChar"/>
    <w:uiPriority w:val="99"/>
    <w:unhideWhenUsed/>
    <w:rsid w:val="00EC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2</cp:revision>
  <dcterms:created xsi:type="dcterms:W3CDTF">2016-09-06T21:21:00Z</dcterms:created>
  <dcterms:modified xsi:type="dcterms:W3CDTF">2016-09-07T11:02:00Z</dcterms:modified>
</cp:coreProperties>
</file>